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73BA" w:rsidRPr="008B7DED" w:rsidRDefault="008B73BA" w:rsidP="008B73BA">
      <w:pPr>
        <w:rPr>
          <w:bCs/>
          <w:color w:val="000000"/>
        </w:rPr>
      </w:pPr>
      <w:r>
        <w:rPr>
          <w:bCs/>
          <w:color w:val="000000"/>
        </w:rPr>
        <w:t xml:space="preserve">                                                                                 </w:t>
      </w:r>
      <w:r w:rsidRPr="008B7DED">
        <w:rPr>
          <w:bCs/>
          <w:color w:val="000000"/>
        </w:rPr>
        <w:t>УТВЕРЖДЕН</w:t>
      </w:r>
    </w:p>
    <w:p w:rsidR="008B73BA" w:rsidRPr="008B7DED" w:rsidRDefault="008B73BA" w:rsidP="008B73BA">
      <w:pPr>
        <w:rPr>
          <w:bCs/>
          <w:color w:val="000000"/>
        </w:rPr>
      </w:pPr>
      <w:r>
        <w:rPr>
          <w:bCs/>
          <w:color w:val="000000"/>
        </w:rPr>
        <w:t xml:space="preserve">                                                                                 </w:t>
      </w:r>
      <w:r w:rsidRPr="008B7DED">
        <w:rPr>
          <w:bCs/>
          <w:color w:val="000000"/>
        </w:rPr>
        <w:t>распоряжением ФССП России</w:t>
      </w:r>
    </w:p>
    <w:p w:rsidR="008B73BA" w:rsidRDefault="008B73BA" w:rsidP="008B73BA">
      <w:pPr>
        <w:rPr>
          <w:bCs/>
          <w:color w:val="000000"/>
        </w:rPr>
      </w:pPr>
      <w:r>
        <w:rPr>
          <w:bCs/>
          <w:color w:val="000000"/>
        </w:rPr>
        <w:t xml:space="preserve">                                                                                 от 28.08.2020</w:t>
      </w:r>
      <w:r w:rsidRPr="008B7DED">
        <w:rPr>
          <w:bCs/>
          <w:color w:val="000000"/>
        </w:rPr>
        <w:t xml:space="preserve"> № </w:t>
      </w:r>
      <w:r>
        <w:rPr>
          <w:bCs/>
          <w:color w:val="000000"/>
        </w:rPr>
        <w:t>63-р</w:t>
      </w:r>
    </w:p>
    <w:p w:rsidR="00D17BE6" w:rsidRDefault="00D17BE6" w:rsidP="008B73BA"/>
    <w:p w:rsidR="007E1E1D" w:rsidRDefault="00AF556B" w:rsidP="007E1E1D">
      <w:pPr>
        <w:pStyle w:val="a3"/>
        <w:jc w:val="center"/>
        <w:rPr>
          <w:rStyle w:val="a8"/>
          <w:sz w:val="28"/>
          <w:szCs w:val="28"/>
        </w:rPr>
      </w:pPr>
      <w:r w:rsidRPr="007E1E1D">
        <w:rPr>
          <w:rStyle w:val="a8"/>
          <w:sz w:val="28"/>
          <w:szCs w:val="28"/>
        </w:rPr>
        <w:t>Перечень</w:t>
      </w:r>
      <w:r w:rsidRPr="007E1E1D">
        <w:rPr>
          <w:rStyle w:val="a8"/>
          <w:sz w:val="28"/>
          <w:szCs w:val="28"/>
        </w:rPr>
        <w:br/>
        <w:t>номинаций и тем конкурса научных работ, посвященных истории образования, развития и современной деятельности института судебных приставов в России и зарубежных странах, в 2020-2021 учебном году</w:t>
      </w:r>
    </w:p>
    <w:p w:rsidR="007E1E1D" w:rsidRPr="003D3274" w:rsidRDefault="007E1E1D" w:rsidP="007E1E1D">
      <w:pPr>
        <w:pStyle w:val="a3"/>
        <w:rPr>
          <w:b/>
          <w:sz w:val="28"/>
          <w:szCs w:val="28"/>
        </w:rPr>
      </w:pPr>
      <w:r w:rsidRPr="007E1E1D">
        <w:rPr>
          <w:b/>
          <w:sz w:val="28"/>
          <w:szCs w:val="28"/>
        </w:rPr>
        <w:t>В номинации «История развития института судебных приставов в России»:</w:t>
      </w:r>
    </w:p>
    <w:p w:rsidR="003D3274" w:rsidRDefault="007E1E1D" w:rsidP="00A009BA">
      <w:pPr>
        <w:pStyle w:val="a3"/>
        <w:ind w:firstLine="709"/>
        <w:contextualSpacing/>
        <w:jc w:val="both"/>
        <w:rPr>
          <w:sz w:val="28"/>
          <w:szCs w:val="28"/>
        </w:rPr>
      </w:pPr>
      <w:r w:rsidRPr="007E1E1D">
        <w:rPr>
          <w:sz w:val="28"/>
          <w:szCs w:val="28"/>
        </w:rPr>
        <w:t>Меры принудительного исполнения судебных решений с Древней Руси до наших дн</w:t>
      </w:r>
      <w:r w:rsidR="003D3274">
        <w:rPr>
          <w:sz w:val="28"/>
          <w:szCs w:val="28"/>
        </w:rPr>
        <w:t xml:space="preserve">ей: преемственность и инновации. </w:t>
      </w:r>
    </w:p>
    <w:p w:rsidR="003D3274" w:rsidRDefault="007E1E1D" w:rsidP="00A009BA">
      <w:pPr>
        <w:pStyle w:val="a3"/>
        <w:ind w:firstLine="709"/>
        <w:contextualSpacing/>
        <w:jc w:val="both"/>
        <w:rPr>
          <w:sz w:val="28"/>
          <w:szCs w:val="28"/>
        </w:rPr>
      </w:pPr>
      <w:r w:rsidRPr="007E1E1D">
        <w:rPr>
          <w:sz w:val="28"/>
          <w:szCs w:val="28"/>
        </w:rPr>
        <w:t xml:space="preserve">Формирование и развитие исполнительных документов как оснований принудительного исполнения (с Древней Руси до конца XIX </w:t>
      </w:r>
      <w:proofErr w:type="gramStart"/>
      <w:r w:rsidRPr="007E1E1D">
        <w:rPr>
          <w:sz w:val="28"/>
          <w:szCs w:val="28"/>
        </w:rPr>
        <w:t>в</w:t>
      </w:r>
      <w:proofErr w:type="gramEnd"/>
      <w:r w:rsidRPr="007E1E1D">
        <w:rPr>
          <w:sz w:val="28"/>
          <w:szCs w:val="28"/>
        </w:rPr>
        <w:t>.).</w:t>
      </w:r>
    </w:p>
    <w:p w:rsidR="003D3274" w:rsidRDefault="007E1E1D" w:rsidP="00A009BA">
      <w:pPr>
        <w:pStyle w:val="a3"/>
        <w:ind w:firstLine="709"/>
        <w:contextualSpacing/>
        <w:jc w:val="both"/>
        <w:rPr>
          <w:sz w:val="28"/>
          <w:szCs w:val="28"/>
        </w:rPr>
      </w:pPr>
      <w:r w:rsidRPr="007E1E1D">
        <w:rPr>
          <w:sz w:val="28"/>
          <w:szCs w:val="28"/>
        </w:rPr>
        <w:t>Развитие института ответственности за неисполнение судебных решений (с Древней Руси до наших дней).</w:t>
      </w:r>
    </w:p>
    <w:p w:rsidR="003D3274" w:rsidRDefault="007E1E1D" w:rsidP="00A009BA">
      <w:pPr>
        <w:pStyle w:val="a3"/>
        <w:ind w:firstLine="709"/>
        <w:contextualSpacing/>
        <w:jc w:val="both"/>
        <w:rPr>
          <w:sz w:val="28"/>
          <w:szCs w:val="28"/>
        </w:rPr>
      </w:pPr>
      <w:r w:rsidRPr="007E1E1D">
        <w:rPr>
          <w:sz w:val="28"/>
          <w:szCs w:val="28"/>
        </w:rPr>
        <w:t xml:space="preserve">Правовое регулирование отечественного института исполнения судебных решений в XVI – XVIII </w:t>
      </w:r>
      <w:proofErr w:type="gramStart"/>
      <w:r w:rsidRPr="007E1E1D">
        <w:rPr>
          <w:sz w:val="28"/>
          <w:szCs w:val="28"/>
        </w:rPr>
        <w:t>в</w:t>
      </w:r>
      <w:proofErr w:type="gramEnd"/>
      <w:r w:rsidRPr="007E1E1D">
        <w:rPr>
          <w:sz w:val="28"/>
          <w:szCs w:val="28"/>
        </w:rPr>
        <w:t>.в.</w:t>
      </w:r>
    </w:p>
    <w:p w:rsidR="003D3274" w:rsidRDefault="007E1E1D" w:rsidP="00A009BA">
      <w:pPr>
        <w:pStyle w:val="a3"/>
        <w:ind w:firstLine="709"/>
        <w:contextualSpacing/>
        <w:jc w:val="both"/>
        <w:rPr>
          <w:sz w:val="28"/>
          <w:szCs w:val="28"/>
        </w:rPr>
      </w:pPr>
      <w:r w:rsidRPr="007E1E1D">
        <w:rPr>
          <w:sz w:val="28"/>
          <w:szCs w:val="28"/>
        </w:rPr>
        <w:t>Правовой статус и полномочия судебного пристава в период реформ Ивана IV и Петра I (сравнительный анализ).</w:t>
      </w:r>
    </w:p>
    <w:p w:rsidR="003D3274" w:rsidRDefault="007E1E1D" w:rsidP="00A009BA">
      <w:pPr>
        <w:pStyle w:val="a3"/>
        <w:ind w:firstLine="709"/>
        <w:contextualSpacing/>
        <w:jc w:val="both"/>
        <w:rPr>
          <w:sz w:val="28"/>
          <w:szCs w:val="28"/>
        </w:rPr>
      </w:pPr>
      <w:r w:rsidRPr="007E1E1D">
        <w:rPr>
          <w:sz w:val="28"/>
          <w:szCs w:val="28"/>
        </w:rPr>
        <w:t>Правовой статус и полномочия судебного пристава в период реформ Александра II.</w:t>
      </w:r>
    </w:p>
    <w:p w:rsidR="003D3274" w:rsidRDefault="007E1E1D" w:rsidP="00A009BA">
      <w:pPr>
        <w:pStyle w:val="a3"/>
        <w:ind w:firstLine="629"/>
        <w:contextualSpacing/>
        <w:jc w:val="both"/>
        <w:rPr>
          <w:sz w:val="28"/>
          <w:szCs w:val="28"/>
        </w:rPr>
      </w:pPr>
      <w:r w:rsidRPr="007E1E1D">
        <w:rPr>
          <w:sz w:val="28"/>
          <w:szCs w:val="28"/>
        </w:rPr>
        <w:t>История становления и развития института принудительного исполнения в дореволюционный период (региональный аспект).</w:t>
      </w:r>
    </w:p>
    <w:p w:rsidR="003D3274" w:rsidRDefault="007E1E1D" w:rsidP="00A009BA">
      <w:pPr>
        <w:pStyle w:val="a3"/>
        <w:ind w:firstLine="629"/>
        <w:contextualSpacing/>
        <w:jc w:val="both"/>
        <w:rPr>
          <w:sz w:val="28"/>
          <w:szCs w:val="28"/>
        </w:rPr>
      </w:pPr>
      <w:r w:rsidRPr="007E1E1D">
        <w:rPr>
          <w:sz w:val="28"/>
          <w:szCs w:val="28"/>
        </w:rPr>
        <w:t>История становления и развития института принудительного исполнения в СССР (региональный аспект).</w:t>
      </w:r>
    </w:p>
    <w:p w:rsidR="007E1E1D" w:rsidRDefault="007E1E1D" w:rsidP="00A009BA">
      <w:pPr>
        <w:pStyle w:val="a3"/>
        <w:ind w:firstLine="629"/>
        <w:contextualSpacing/>
        <w:jc w:val="both"/>
        <w:rPr>
          <w:sz w:val="28"/>
          <w:szCs w:val="28"/>
        </w:rPr>
      </w:pPr>
      <w:r w:rsidRPr="007E1E1D">
        <w:rPr>
          <w:sz w:val="28"/>
          <w:szCs w:val="28"/>
        </w:rPr>
        <w:t>Институт судебных приставов на современном этапе, перспективы развития.</w:t>
      </w:r>
    </w:p>
    <w:p w:rsidR="00A009BA" w:rsidRPr="007E1E1D" w:rsidRDefault="00A009BA" w:rsidP="00A009BA">
      <w:pPr>
        <w:pStyle w:val="a3"/>
        <w:ind w:firstLine="629"/>
        <w:contextualSpacing/>
        <w:jc w:val="both"/>
        <w:rPr>
          <w:sz w:val="28"/>
          <w:szCs w:val="28"/>
        </w:rPr>
      </w:pPr>
    </w:p>
    <w:p w:rsidR="003D3274" w:rsidRDefault="007E1E1D" w:rsidP="00A009BA">
      <w:pPr>
        <w:pStyle w:val="a3"/>
        <w:ind w:firstLine="629"/>
        <w:contextualSpacing/>
        <w:jc w:val="both"/>
        <w:rPr>
          <w:b/>
          <w:sz w:val="28"/>
          <w:szCs w:val="28"/>
        </w:rPr>
      </w:pPr>
      <w:r w:rsidRPr="003D3274">
        <w:rPr>
          <w:b/>
          <w:sz w:val="28"/>
          <w:szCs w:val="28"/>
        </w:rPr>
        <w:t>В номинации «Актуальные вопросы исполнительного производства»:</w:t>
      </w:r>
    </w:p>
    <w:p w:rsidR="00A009BA" w:rsidRDefault="00A009BA" w:rsidP="00A009BA">
      <w:pPr>
        <w:pStyle w:val="a3"/>
        <w:ind w:firstLine="629"/>
        <w:contextualSpacing/>
        <w:jc w:val="both"/>
        <w:rPr>
          <w:b/>
          <w:sz w:val="28"/>
          <w:szCs w:val="28"/>
        </w:rPr>
      </w:pPr>
    </w:p>
    <w:p w:rsidR="003D3274" w:rsidRDefault="007E1E1D" w:rsidP="00A009BA">
      <w:pPr>
        <w:pStyle w:val="a3"/>
        <w:ind w:firstLine="629"/>
        <w:contextualSpacing/>
        <w:jc w:val="both"/>
        <w:rPr>
          <w:sz w:val="28"/>
          <w:szCs w:val="28"/>
        </w:rPr>
      </w:pPr>
      <w:r w:rsidRPr="007E1E1D">
        <w:rPr>
          <w:sz w:val="28"/>
          <w:szCs w:val="28"/>
        </w:rPr>
        <w:t>Особенности исполнения исполнительных документо</w:t>
      </w:r>
      <w:r w:rsidR="003D3274">
        <w:rPr>
          <w:sz w:val="28"/>
          <w:szCs w:val="28"/>
        </w:rPr>
        <w:t>в о взыскании уголовного штрафа.</w:t>
      </w:r>
    </w:p>
    <w:p w:rsidR="003D3274" w:rsidRDefault="007E1E1D" w:rsidP="00A009BA">
      <w:pPr>
        <w:pStyle w:val="a3"/>
        <w:ind w:firstLine="709"/>
        <w:contextualSpacing/>
        <w:jc w:val="both"/>
        <w:rPr>
          <w:sz w:val="28"/>
          <w:szCs w:val="28"/>
        </w:rPr>
      </w:pPr>
      <w:r w:rsidRPr="007E1E1D">
        <w:rPr>
          <w:sz w:val="28"/>
          <w:szCs w:val="28"/>
        </w:rPr>
        <w:t>Особенности исполнения судебных</w:t>
      </w:r>
      <w:r w:rsidR="00A009BA">
        <w:rPr>
          <w:sz w:val="28"/>
          <w:szCs w:val="28"/>
        </w:rPr>
        <w:t xml:space="preserve"> актов в отношении иностранного </w:t>
      </w:r>
      <w:r w:rsidRPr="007E1E1D">
        <w:rPr>
          <w:sz w:val="28"/>
          <w:szCs w:val="28"/>
        </w:rPr>
        <w:t>государства и его имущества.</w:t>
      </w:r>
    </w:p>
    <w:p w:rsidR="007E1E1D" w:rsidRPr="003D3274" w:rsidRDefault="007E1E1D" w:rsidP="00A009BA">
      <w:pPr>
        <w:pStyle w:val="a3"/>
        <w:ind w:firstLine="709"/>
        <w:contextualSpacing/>
        <w:jc w:val="both"/>
        <w:rPr>
          <w:b/>
          <w:sz w:val="28"/>
          <w:szCs w:val="28"/>
        </w:rPr>
      </w:pPr>
      <w:r w:rsidRPr="007E1E1D">
        <w:rPr>
          <w:sz w:val="28"/>
          <w:szCs w:val="28"/>
        </w:rPr>
        <w:t>Вопросы, связанные с формированием в обществе понимания обязательности добровольного исполнения судебных актов до применения механизма принудительного исполнения и нетерпимого отношения к их неисполнению.</w:t>
      </w:r>
    </w:p>
    <w:p w:rsidR="007E1E1D" w:rsidRPr="007E1E1D" w:rsidRDefault="007E1E1D" w:rsidP="00A009BA">
      <w:pPr>
        <w:pStyle w:val="a3"/>
        <w:ind w:firstLine="629"/>
        <w:contextualSpacing/>
        <w:jc w:val="both"/>
        <w:rPr>
          <w:sz w:val="28"/>
          <w:szCs w:val="28"/>
        </w:rPr>
      </w:pPr>
      <w:r w:rsidRPr="007E1E1D">
        <w:rPr>
          <w:sz w:val="28"/>
          <w:szCs w:val="28"/>
        </w:rPr>
        <w:t>Институт временного ограничения на пользование должником специальным правом в виде управления транспортным средством. Направления развития.</w:t>
      </w:r>
    </w:p>
    <w:p w:rsidR="007E1E1D" w:rsidRPr="007E1E1D" w:rsidRDefault="007E1E1D" w:rsidP="00A009BA">
      <w:pPr>
        <w:pStyle w:val="a3"/>
        <w:ind w:firstLine="629"/>
        <w:contextualSpacing/>
        <w:jc w:val="both"/>
        <w:rPr>
          <w:sz w:val="28"/>
          <w:szCs w:val="28"/>
        </w:rPr>
      </w:pPr>
      <w:r w:rsidRPr="007E1E1D">
        <w:rPr>
          <w:sz w:val="28"/>
          <w:szCs w:val="28"/>
        </w:rPr>
        <w:lastRenderedPageBreak/>
        <w:t>Ограничение неимущественных прав должников в исполнительном производстве и перспективы дальнейшего развития.</w:t>
      </w:r>
    </w:p>
    <w:p w:rsidR="007E1E1D" w:rsidRPr="007E1E1D" w:rsidRDefault="007E1E1D" w:rsidP="00A009BA">
      <w:pPr>
        <w:pStyle w:val="a3"/>
        <w:ind w:firstLine="629"/>
        <w:contextualSpacing/>
        <w:jc w:val="both"/>
        <w:rPr>
          <w:sz w:val="28"/>
          <w:szCs w:val="28"/>
        </w:rPr>
      </w:pPr>
      <w:r w:rsidRPr="007E1E1D">
        <w:rPr>
          <w:sz w:val="28"/>
          <w:szCs w:val="28"/>
        </w:rPr>
        <w:t>Алиментные обязательства: от древности до наших дней. Современный «портрет» должника по алиментам.</w:t>
      </w:r>
    </w:p>
    <w:p w:rsidR="007E1E1D" w:rsidRPr="007E1E1D" w:rsidRDefault="007E1E1D" w:rsidP="00A009BA">
      <w:pPr>
        <w:pStyle w:val="a3"/>
        <w:ind w:firstLine="629"/>
        <w:contextualSpacing/>
        <w:jc w:val="both"/>
        <w:rPr>
          <w:sz w:val="28"/>
          <w:szCs w:val="28"/>
        </w:rPr>
      </w:pPr>
      <w:r w:rsidRPr="007E1E1D">
        <w:rPr>
          <w:sz w:val="28"/>
          <w:szCs w:val="28"/>
        </w:rPr>
        <w:t>Обращение взыскания на имущественные права должников. Проблемные вопросы и пути их решения.</w:t>
      </w:r>
    </w:p>
    <w:p w:rsidR="007E1E1D" w:rsidRPr="007E1E1D" w:rsidRDefault="007E1E1D" w:rsidP="00A009BA">
      <w:pPr>
        <w:pStyle w:val="a3"/>
        <w:ind w:firstLine="629"/>
        <w:contextualSpacing/>
        <w:jc w:val="both"/>
        <w:rPr>
          <w:sz w:val="28"/>
          <w:szCs w:val="28"/>
        </w:rPr>
      </w:pPr>
      <w:r w:rsidRPr="007E1E1D">
        <w:rPr>
          <w:sz w:val="28"/>
          <w:szCs w:val="28"/>
        </w:rPr>
        <w:t>Институт признания гражданина безвестно отсутствующим: цели, задачи, последствия. Актуальные вопросы, связанные с признанием должника безвестно отсутствующим, в том числе по результатам розыска.</w:t>
      </w:r>
    </w:p>
    <w:p w:rsidR="007E1E1D" w:rsidRPr="007E1E1D" w:rsidRDefault="007E1E1D" w:rsidP="00A009BA">
      <w:pPr>
        <w:pStyle w:val="a3"/>
        <w:ind w:firstLine="629"/>
        <w:contextualSpacing/>
        <w:jc w:val="both"/>
        <w:rPr>
          <w:sz w:val="28"/>
          <w:szCs w:val="28"/>
        </w:rPr>
      </w:pPr>
      <w:r w:rsidRPr="007E1E1D">
        <w:rPr>
          <w:sz w:val="28"/>
          <w:szCs w:val="28"/>
        </w:rPr>
        <w:t>Институт банкротства должников, способы преодоления правовых коллизий, возникающих при принудительном исполнении исполнительных документов при введении в отношении должников различных процедур банкротства.</w:t>
      </w:r>
    </w:p>
    <w:p w:rsidR="007E1E1D" w:rsidRPr="007E1E1D" w:rsidRDefault="007E1E1D" w:rsidP="00A009BA">
      <w:pPr>
        <w:pStyle w:val="a3"/>
        <w:ind w:firstLine="629"/>
        <w:contextualSpacing/>
        <w:jc w:val="both"/>
        <w:rPr>
          <w:sz w:val="28"/>
          <w:szCs w:val="28"/>
        </w:rPr>
      </w:pPr>
      <w:r w:rsidRPr="007E1E1D">
        <w:rPr>
          <w:sz w:val="28"/>
          <w:szCs w:val="28"/>
        </w:rPr>
        <w:t xml:space="preserve">Особенности принудительного исполнения требований исполнительных документов, вынесенных за административные правонарушения (приостановление деятельности, обязательные работы, административные штрафы, </w:t>
      </w:r>
      <w:proofErr w:type="gramStart"/>
      <w:r w:rsidRPr="007E1E1D">
        <w:rPr>
          <w:sz w:val="28"/>
          <w:szCs w:val="28"/>
        </w:rPr>
        <w:t>выдворение</w:t>
      </w:r>
      <w:proofErr w:type="gramEnd"/>
      <w:r w:rsidRPr="007E1E1D">
        <w:rPr>
          <w:sz w:val="28"/>
          <w:szCs w:val="28"/>
        </w:rPr>
        <w:t>).</w:t>
      </w:r>
    </w:p>
    <w:p w:rsidR="007E1E1D" w:rsidRPr="007E1E1D" w:rsidRDefault="007E1E1D" w:rsidP="00A009BA">
      <w:pPr>
        <w:pStyle w:val="a3"/>
        <w:ind w:firstLine="629"/>
        <w:contextualSpacing/>
        <w:jc w:val="both"/>
        <w:rPr>
          <w:sz w:val="28"/>
          <w:szCs w:val="28"/>
        </w:rPr>
      </w:pPr>
      <w:r w:rsidRPr="007E1E1D">
        <w:rPr>
          <w:sz w:val="28"/>
          <w:szCs w:val="28"/>
        </w:rPr>
        <w:t>Особенности обращения взыскания на заложенное имущество.</w:t>
      </w:r>
    </w:p>
    <w:p w:rsidR="007E1E1D" w:rsidRPr="007E1E1D" w:rsidRDefault="007E1E1D" w:rsidP="00A009BA">
      <w:pPr>
        <w:pStyle w:val="a3"/>
        <w:ind w:firstLine="629"/>
        <w:contextualSpacing/>
        <w:jc w:val="both"/>
        <w:rPr>
          <w:sz w:val="28"/>
          <w:szCs w:val="28"/>
        </w:rPr>
      </w:pPr>
      <w:r w:rsidRPr="007E1E1D">
        <w:rPr>
          <w:sz w:val="28"/>
          <w:szCs w:val="28"/>
        </w:rPr>
        <w:t>Исполнение исполнительных документов о восстановлении на работе. Особенности, проблемы и пути их решения.</w:t>
      </w:r>
    </w:p>
    <w:p w:rsidR="007E1E1D" w:rsidRPr="007E1E1D" w:rsidRDefault="007E1E1D" w:rsidP="00A009BA">
      <w:pPr>
        <w:pStyle w:val="a3"/>
        <w:ind w:firstLine="629"/>
        <w:contextualSpacing/>
        <w:jc w:val="both"/>
        <w:rPr>
          <w:sz w:val="28"/>
          <w:szCs w:val="28"/>
        </w:rPr>
      </w:pPr>
      <w:r w:rsidRPr="007E1E1D">
        <w:rPr>
          <w:sz w:val="28"/>
          <w:szCs w:val="28"/>
        </w:rPr>
        <w:t>Профилактика мошеннических действий при исполнении документа «Исполнительная надпись нотариуса».</w:t>
      </w:r>
    </w:p>
    <w:p w:rsidR="007E1E1D" w:rsidRPr="007E1E1D" w:rsidRDefault="007E1E1D" w:rsidP="00A009BA">
      <w:pPr>
        <w:pStyle w:val="a3"/>
        <w:ind w:firstLine="629"/>
        <w:contextualSpacing/>
        <w:jc w:val="both"/>
        <w:rPr>
          <w:sz w:val="28"/>
          <w:szCs w:val="28"/>
        </w:rPr>
      </w:pPr>
      <w:r w:rsidRPr="007E1E1D">
        <w:rPr>
          <w:sz w:val="28"/>
          <w:szCs w:val="28"/>
        </w:rPr>
        <w:t> </w:t>
      </w:r>
    </w:p>
    <w:p w:rsidR="007E1E1D" w:rsidRPr="003D3274" w:rsidRDefault="007E1E1D" w:rsidP="00A009BA">
      <w:pPr>
        <w:pStyle w:val="a3"/>
        <w:ind w:firstLine="629"/>
        <w:contextualSpacing/>
        <w:jc w:val="both"/>
        <w:rPr>
          <w:b/>
          <w:sz w:val="28"/>
          <w:szCs w:val="28"/>
        </w:rPr>
      </w:pPr>
      <w:r w:rsidRPr="003D3274">
        <w:rPr>
          <w:b/>
          <w:sz w:val="28"/>
          <w:szCs w:val="28"/>
        </w:rPr>
        <w:t>В номинации «Зарубежный опыт в сфере исполнительного производства»:</w:t>
      </w:r>
    </w:p>
    <w:p w:rsidR="007E1E1D" w:rsidRPr="007E1E1D" w:rsidRDefault="007E1E1D" w:rsidP="00A009BA">
      <w:pPr>
        <w:pStyle w:val="a3"/>
        <w:ind w:firstLine="629"/>
        <w:contextualSpacing/>
        <w:jc w:val="both"/>
        <w:rPr>
          <w:sz w:val="28"/>
          <w:szCs w:val="28"/>
        </w:rPr>
      </w:pPr>
      <w:r w:rsidRPr="007E1E1D">
        <w:rPr>
          <w:sz w:val="28"/>
          <w:szCs w:val="28"/>
        </w:rPr>
        <w:t> </w:t>
      </w:r>
    </w:p>
    <w:p w:rsidR="007E1E1D" w:rsidRPr="007E1E1D" w:rsidRDefault="007E1E1D" w:rsidP="00A009BA">
      <w:pPr>
        <w:pStyle w:val="a3"/>
        <w:ind w:firstLine="629"/>
        <w:contextualSpacing/>
        <w:jc w:val="both"/>
        <w:rPr>
          <w:sz w:val="28"/>
          <w:szCs w:val="28"/>
        </w:rPr>
      </w:pPr>
      <w:r w:rsidRPr="007E1E1D">
        <w:rPr>
          <w:sz w:val="28"/>
          <w:szCs w:val="28"/>
        </w:rPr>
        <w:t>Применение медиации в рамках реализации положений Гаагской конвенции о гражданско-правовых аспектах международного похищения детей 1980 г. в России и зарубежных странах.</w:t>
      </w:r>
    </w:p>
    <w:p w:rsidR="007E1E1D" w:rsidRPr="007E1E1D" w:rsidRDefault="007E1E1D" w:rsidP="00A009BA">
      <w:pPr>
        <w:pStyle w:val="a3"/>
        <w:ind w:firstLine="629"/>
        <w:contextualSpacing/>
        <w:jc w:val="both"/>
        <w:rPr>
          <w:sz w:val="28"/>
          <w:szCs w:val="28"/>
        </w:rPr>
      </w:pPr>
      <w:r w:rsidRPr="007E1E1D">
        <w:rPr>
          <w:sz w:val="28"/>
          <w:szCs w:val="28"/>
        </w:rPr>
        <w:t>Сравнительная характеристика розыска должников, их имущества по законодательству Российской Федерации и иностранного государства.</w:t>
      </w:r>
    </w:p>
    <w:p w:rsidR="007E1E1D" w:rsidRPr="007E1E1D" w:rsidRDefault="007E1E1D" w:rsidP="00A009BA">
      <w:pPr>
        <w:pStyle w:val="a3"/>
        <w:ind w:firstLine="629"/>
        <w:contextualSpacing/>
        <w:jc w:val="both"/>
        <w:rPr>
          <w:sz w:val="28"/>
          <w:szCs w:val="28"/>
        </w:rPr>
      </w:pPr>
      <w:r w:rsidRPr="007E1E1D">
        <w:rPr>
          <w:sz w:val="28"/>
          <w:szCs w:val="28"/>
        </w:rPr>
        <w:t>Мировые системы принудительного исполнения. Особенности исполнительного производства в зарубежных странах.</w:t>
      </w:r>
    </w:p>
    <w:p w:rsidR="007E1E1D" w:rsidRPr="007E1E1D" w:rsidRDefault="007E1E1D" w:rsidP="00A009BA">
      <w:pPr>
        <w:pStyle w:val="a3"/>
        <w:ind w:firstLine="629"/>
        <w:contextualSpacing/>
        <w:jc w:val="both"/>
        <w:rPr>
          <w:sz w:val="28"/>
          <w:szCs w:val="28"/>
        </w:rPr>
      </w:pPr>
      <w:r w:rsidRPr="007E1E1D">
        <w:rPr>
          <w:sz w:val="28"/>
          <w:szCs w:val="28"/>
        </w:rPr>
        <w:t>Сравнительный анализ систем принудительного исполнения на примере России и другого государства.</w:t>
      </w:r>
    </w:p>
    <w:p w:rsidR="007E1E1D" w:rsidRPr="007E1E1D" w:rsidRDefault="007E1E1D" w:rsidP="00A009BA">
      <w:pPr>
        <w:pStyle w:val="a3"/>
        <w:ind w:firstLine="629"/>
        <w:contextualSpacing/>
        <w:jc w:val="both"/>
        <w:rPr>
          <w:sz w:val="28"/>
          <w:szCs w:val="28"/>
        </w:rPr>
      </w:pPr>
      <w:r w:rsidRPr="007E1E1D">
        <w:rPr>
          <w:sz w:val="28"/>
          <w:szCs w:val="28"/>
        </w:rPr>
        <w:t>Ограничение специальных (неимущественных) прав должников: опыт иностранного государства.</w:t>
      </w:r>
    </w:p>
    <w:p w:rsidR="007E1E1D" w:rsidRPr="007E1E1D" w:rsidRDefault="007E1E1D" w:rsidP="00A009BA">
      <w:pPr>
        <w:pStyle w:val="a3"/>
        <w:ind w:firstLine="629"/>
        <w:contextualSpacing/>
        <w:jc w:val="both"/>
        <w:rPr>
          <w:sz w:val="28"/>
          <w:szCs w:val="28"/>
        </w:rPr>
      </w:pPr>
      <w:r w:rsidRPr="007E1E1D">
        <w:rPr>
          <w:sz w:val="28"/>
          <w:szCs w:val="28"/>
        </w:rPr>
        <w:t>Розыск должников, их имущества и розыск детей по законодательству иностранного государства.</w:t>
      </w:r>
    </w:p>
    <w:p w:rsidR="007E1E1D" w:rsidRPr="007E1E1D" w:rsidRDefault="007E1E1D" w:rsidP="00A009BA">
      <w:pPr>
        <w:pStyle w:val="a3"/>
        <w:ind w:firstLine="629"/>
        <w:contextualSpacing/>
        <w:jc w:val="both"/>
        <w:rPr>
          <w:sz w:val="28"/>
          <w:szCs w:val="28"/>
        </w:rPr>
      </w:pPr>
      <w:r w:rsidRPr="007E1E1D">
        <w:rPr>
          <w:sz w:val="28"/>
          <w:szCs w:val="28"/>
        </w:rPr>
        <w:t>Альтернативные формы исполнения требований судебных актов: медиаторы, коллекторы. Опыт иностранного государства.</w:t>
      </w:r>
    </w:p>
    <w:p w:rsidR="007E1E1D" w:rsidRPr="007E1E1D" w:rsidRDefault="007E1E1D" w:rsidP="00A009BA">
      <w:pPr>
        <w:pStyle w:val="a3"/>
        <w:ind w:firstLine="629"/>
        <w:contextualSpacing/>
        <w:jc w:val="both"/>
        <w:rPr>
          <w:sz w:val="28"/>
          <w:szCs w:val="28"/>
        </w:rPr>
      </w:pPr>
      <w:r w:rsidRPr="007E1E1D">
        <w:rPr>
          <w:sz w:val="28"/>
          <w:szCs w:val="28"/>
        </w:rPr>
        <w:t>Правовое регулирование совершения исполнительных действий на примере иностранного государства.</w:t>
      </w:r>
    </w:p>
    <w:p w:rsidR="007E1E1D" w:rsidRPr="007E1E1D" w:rsidRDefault="007E1E1D" w:rsidP="00A009BA">
      <w:pPr>
        <w:pStyle w:val="a3"/>
        <w:ind w:firstLine="629"/>
        <w:contextualSpacing/>
        <w:jc w:val="both"/>
        <w:rPr>
          <w:sz w:val="28"/>
          <w:szCs w:val="28"/>
        </w:rPr>
      </w:pPr>
      <w:r w:rsidRPr="007E1E1D">
        <w:rPr>
          <w:sz w:val="28"/>
          <w:szCs w:val="28"/>
        </w:rPr>
        <w:t>Правовое регулирование обращения взыскания на имущество должника. Опыт иностранного государства.</w:t>
      </w:r>
    </w:p>
    <w:p w:rsidR="007E1E1D" w:rsidRPr="007E1E1D" w:rsidRDefault="007E1E1D" w:rsidP="00A009BA">
      <w:pPr>
        <w:pStyle w:val="a3"/>
        <w:ind w:firstLine="629"/>
        <w:contextualSpacing/>
        <w:jc w:val="both"/>
        <w:rPr>
          <w:sz w:val="28"/>
          <w:szCs w:val="28"/>
        </w:rPr>
      </w:pPr>
      <w:r w:rsidRPr="007E1E1D">
        <w:rPr>
          <w:sz w:val="28"/>
          <w:szCs w:val="28"/>
        </w:rPr>
        <w:lastRenderedPageBreak/>
        <w:t> </w:t>
      </w:r>
    </w:p>
    <w:p w:rsidR="007E1E1D" w:rsidRPr="003D3274" w:rsidRDefault="007E1E1D" w:rsidP="00A009BA">
      <w:pPr>
        <w:pStyle w:val="a3"/>
        <w:ind w:firstLine="629"/>
        <w:contextualSpacing/>
        <w:jc w:val="both"/>
        <w:rPr>
          <w:b/>
          <w:sz w:val="28"/>
          <w:szCs w:val="28"/>
        </w:rPr>
      </w:pPr>
      <w:r w:rsidRPr="003D3274">
        <w:rPr>
          <w:b/>
          <w:sz w:val="28"/>
          <w:szCs w:val="28"/>
        </w:rPr>
        <w:t>В номинации «Международно-правовые инструменты обеспечения конституционных прав в сфере исполнительного производства»:</w:t>
      </w:r>
    </w:p>
    <w:p w:rsidR="007E1E1D" w:rsidRPr="007E1E1D" w:rsidRDefault="007E1E1D" w:rsidP="00A009BA">
      <w:pPr>
        <w:pStyle w:val="a3"/>
        <w:ind w:firstLine="629"/>
        <w:contextualSpacing/>
        <w:jc w:val="both"/>
        <w:rPr>
          <w:sz w:val="28"/>
          <w:szCs w:val="28"/>
        </w:rPr>
      </w:pPr>
      <w:r w:rsidRPr="007E1E1D">
        <w:rPr>
          <w:sz w:val="28"/>
          <w:szCs w:val="28"/>
        </w:rPr>
        <w:t> </w:t>
      </w:r>
    </w:p>
    <w:p w:rsidR="007E1E1D" w:rsidRPr="007E1E1D" w:rsidRDefault="007E1E1D" w:rsidP="00A009BA">
      <w:pPr>
        <w:pStyle w:val="a3"/>
        <w:ind w:firstLine="629"/>
        <w:contextualSpacing/>
        <w:jc w:val="both"/>
        <w:rPr>
          <w:sz w:val="28"/>
          <w:szCs w:val="28"/>
        </w:rPr>
      </w:pPr>
      <w:r w:rsidRPr="007E1E1D">
        <w:rPr>
          <w:sz w:val="28"/>
          <w:szCs w:val="28"/>
        </w:rPr>
        <w:t>Конституционное право на исполнение судебного акта: признание и исполнение иностранных судебных решений, реализация международных принципов вежливости и взаимности.</w:t>
      </w:r>
    </w:p>
    <w:p w:rsidR="007E1E1D" w:rsidRPr="007E1E1D" w:rsidRDefault="007E1E1D" w:rsidP="00A009BA">
      <w:pPr>
        <w:pStyle w:val="a3"/>
        <w:ind w:firstLine="629"/>
        <w:contextualSpacing/>
        <w:jc w:val="both"/>
        <w:rPr>
          <w:sz w:val="28"/>
          <w:szCs w:val="28"/>
        </w:rPr>
      </w:pPr>
      <w:r w:rsidRPr="007E1E1D">
        <w:rPr>
          <w:sz w:val="28"/>
          <w:szCs w:val="28"/>
        </w:rPr>
        <w:t>Особенности правового регулирования принудительного исполнения исполнительных документов в отношении лиц, обладающих иммунитетом, предусмотренным международными договорами Российской Федерации.</w:t>
      </w:r>
    </w:p>
    <w:p w:rsidR="007E1E1D" w:rsidRPr="007E1E1D" w:rsidRDefault="007E1E1D" w:rsidP="00A009BA">
      <w:pPr>
        <w:pStyle w:val="a3"/>
        <w:ind w:firstLine="629"/>
        <w:contextualSpacing/>
        <w:jc w:val="both"/>
        <w:rPr>
          <w:sz w:val="28"/>
          <w:szCs w:val="28"/>
        </w:rPr>
      </w:pPr>
      <w:r w:rsidRPr="007E1E1D">
        <w:rPr>
          <w:sz w:val="28"/>
          <w:szCs w:val="28"/>
        </w:rPr>
        <w:t>Европейские стандарты права на исполнение судебного акта: практика Европейского Суда по правам человека. Их влияние на систему обеспечения конституционных прав в Российской Федерации.</w:t>
      </w:r>
    </w:p>
    <w:p w:rsidR="007E1E1D" w:rsidRPr="007E1E1D" w:rsidRDefault="007E1E1D" w:rsidP="00A009BA">
      <w:pPr>
        <w:pStyle w:val="a3"/>
        <w:ind w:firstLine="629"/>
        <w:contextualSpacing/>
        <w:jc w:val="both"/>
        <w:rPr>
          <w:sz w:val="28"/>
          <w:szCs w:val="28"/>
        </w:rPr>
      </w:pPr>
      <w:r w:rsidRPr="007E1E1D">
        <w:rPr>
          <w:sz w:val="28"/>
          <w:szCs w:val="28"/>
        </w:rPr>
        <w:t>Правовые недостатки действующих международных договоров Российской Федерации в части обеспечения конституционного права на исполнение судебного акта и способы их решения.</w:t>
      </w:r>
    </w:p>
    <w:p w:rsidR="007E1E1D" w:rsidRPr="007E1E1D" w:rsidRDefault="007E1E1D" w:rsidP="00A009BA">
      <w:pPr>
        <w:pStyle w:val="a3"/>
        <w:ind w:firstLine="629"/>
        <w:contextualSpacing/>
        <w:jc w:val="both"/>
        <w:rPr>
          <w:sz w:val="28"/>
          <w:szCs w:val="28"/>
        </w:rPr>
      </w:pPr>
      <w:r w:rsidRPr="007E1E1D">
        <w:rPr>
          <w:sz w:val="28"/>
          <w:szCs w:val="28"/>
        </w:rPr>
        <w:t>Конвенция о правовой помощи и правовых отношениях по гражданским, семейным и уголовным делам от 22.01.1993 и Конвенция о юрисдикции, применимом праве, признании, исполнении и сотрудничестве в отношении родительской ответственности и мер по защите детей от 19.10.1996: соотношение в части обеспечения конституционного права на исполнение судебного решения.</w:t>
      </w:r>
    </w:p>
    <w:p w:rsidR="007E1E1D" w:rsidRPr="007E1E1D" w:rsidRDefault="007E1E1D" w:rsidP="00A009BA">
      <w:pPr>
        <w:pStyle w:val="a3"/>
        <w:ind w:firstLine="629"/>
        <w:contextualSpacing/>
        <w:jc w:val="both"/>
        <w:rPr>
          <w:sz w:val="28"/>
          <w:szCs w:val="28"/>
        </w:rPr>
      </w:pPr>
      <w:r w:rsidRPr="007E1E1D">
        <w:rPr>
          <w:sz w:val="28"/>
          <w:szCs w:val="28"/>
        </w:rPr>
        <w:t>Защита конституционных прав детей-граждан Российской Федерации при реализации положений Гаагской конвенции о гражданско-правовых аспектах международного похищения детей 1980 года.</w:t>
      </w:r>
    </w:p>
    <w:p w:rsidR="007E1E1D" w:rsidRPr="007E1E1D" w:rsidRDefault="007E1E1D" w:rsidP="00A009BA">
      <w:pPr>
        <w:pStyle w:val="a3"/>
        <w:ind w:firstLine="629"/>
        <w:contextualSpacing/>
        <w:jc w:val="both"/>
        <w:rPr>
          <w:sz w:val="28"/>
          <w:szCs w:val="28"/>
        </w:rPr>
      </w:pPr>
      <w:r w:rsidRPr="007E1E1D">
        <w:rPr>
          <w:sz w:val="28"/>
          <w:szCs w:val="28"/>
        </w:rPr>
        <w:t> </w:t>
      </w:r>
    </w:p>
    <w:p w:rsidR="007E1E1D" w:rsidRPr="003D3274" w:rsidRDefault="007E1E1D" w:rsidP="00A009BA">
      <w:pPr>
        <w:pStyle w:val="a3"/>
        <w:ind w:firstLine="629"/>
        <w:contextualSpacing/>
        <w:jc w:val="both"/>
        <w:rPr>
          <w:b/>
          <w:sz w:val="28"/>
          <w:szCs w:val="28"/>
        </w:rPr>
      </w:pPr>
      <w:r w:rsidRPr="003D3274">
        <w:rPr>
          <w:b/>
          <w:sz w:val="28"/>
          <w:szCs w:val="28"/>
        </w:rPr>
        <w:t>В номинации «Дознание и административная практика в Федеральной службе судебных приставов»:</w:t>
      </w:r>
    </w:p>
    <w:p w:rsidR="007E1E1D" w:rsidRPr="007E1E1D" w:rsidRDefault="007E1E1D" w:rsidP="00A009BA">
      <w:pPr>
        <w:pStyle w:val="a3"/>
        <w:ind w:firstLine="629"/>
        <w:contextualSpacing/>
        <w:jc w:val="both"/>
        <w:rPr>
          <w:sz w:val="28"/>
          <w:szCs w:val="28"/>
        </w:rPr>
      </w:pPr>
      <w:r w:rsidRPr="007E1E1D">
        <w:rPr>
          <w:sz w:val="28"/>
          <w:szCs w:val="28"/>
        </w:rPr>
        <w:t> </w:t>
      </w:r>
    </w:p>
    <w:p w:rsidR="007E1E1D" w:rsidRPr="007E1E1D" w:rsidRDefault="007E1E1D" w:rsidP="00A009BA">
      <w:pPr>
        <w:pStyle w:val="a3"/>
        <w:ind w:firstLine="629"/>
        <w:contextualSpacing/>
        <w:jc w:val="both"/>
        <w:rPr>
          <w:sz w:val="28"/>
          <w:szCs w:val="28"/>
        </w:rPr>
      </w:pPr>
      <w:r w:rsidRPr="007E1E1D">
        <w:rPr>
          <w:sz w:val="28"/>
          <w:szCs w:val="28"/>
        </w:rPr>
        <w:t>Развитие института дознания в органах принудительного исполнения Российской Федерации. Процессуальное положение начальника органа дознания, начальника подразделения дознания.</w:t>
      </w:r>
    </w:p>
    <w:p w:rsidR="007E1E1D" w:rsidRPr="007E1E1D" w:rsidRDefault="007E1E1D" w:rsidP="00A009BA">
      <w:pPr>
        <w:pStyle w:val="a3"/>
        <w:ind w:firstLine="629"/>
        <w:contextualSpacing/>
        <w:jc w:val="both"/>
        <w:rPr>
          <w:sz w:val="28"/>
          <w:szCs w:val="28"/>
        </w:rPr>
      </w:pPr>
      <w:r w:rsidRPr="007E1E1D">
        <w:rPr>
          <w:sz w:val="28"/>
          <w:szCs w:val="28"/>
        </w:rPr>
        <w:t xml:space="preserve">Институт административной </w:t>
      </w:r>
      <w:proofErr w:type="spellStart"/>
      <w:r w:rsidRPr="007E1E1D">
        <w:rPr>
          <w:sz w:val="28"/>
          <w:szCs w:val="28"/>
        </w:rPr>
        <w:t>преюдиции</w:t>
      </w:r>
      <w:proofErr w:type="spellEnd"/>
      <w:r w:rsidRPr="007E1E1D">
        <w:rPr>
          <w:sz w:val="28"/>
          <w:szCs w:val="28"/>
        </w:rPr>
        <w:t xml:space="preserve"> в уголовном законодательстве Российской Федерации. Проблемные вопросы применения статей 5.35.1 </w:t>
      </w:r>
      <w:proofErr w:type="spellStart"/>
      <w:r w:rsidRPr="007E1E1D">
        <w:rPr>
          <w:sz w:val="28"/>
          <w:szCs w:val="28"/>
        </w:rPr>
        <w:t>КоАП</w:t>
      </w:r>
      <w:proofErr w:type="spellEnd"/>
      <w:r w:rsidRPr="007E1E1D">
        <w:rPr>
          <w:sz w:val="28"/>
          <w:szCs w:val="28"/>
        </w:rPr>
        <w:t xml:space="preserve"> РФ, 157 УК РФ и пути их решения.</w:t>
      </w:r>
    </w:p>
    <w:p w:rsidR="007E1E1D" w:rsidRPr="007E1E1D" w:rsidRDefault="007E1E1D" w:rsidP="00A009BA">
      <w:pPr>
        <w:pStyle w:val="a3"/>
        <w:ind w:firstLine="629"/>
        <w:contextualSpacing/>
        <w:jc w:val="both"/>
        <w:rPr>
          <w:sz w:val="28"/>
          <w:szCs w:val="28"/>
        </w:rPr>
      </w:pPr>
      <w:r w:rsidRPr="007E1E1D">
        <w:rPr>
          <w:sz w:val="28"/>
          <w:szCs w:val="28"/>
        </w:rPr>
        <w:t>Совершенствование уголовного законодательства при применении органами дознания ФССП России мер уголовно-правового воздействия в отношении должников, уклоняющихся от погашения кредиторской задолженности.</w:t>
      </w:r>
    </w:p>
    <w:p w:rsidR="007E1E1D" w:rsidRPr="007E1E1D" w:rsidRDefault="007E1E1D" w:rsidP="00A009BA">
      <w:pPr>
        <w:pStyle w:val="a3"/>
        <w:ind w:firstLine="629"/>
        <w:contextualSpacing/>
        <w:jc w:val="both"/>
        <w:rPr>
          <w:sz w:val="28"/>
          <w:szCs w:val="28"/>
        </w:rPr>
      </w:pPr>
      <w:r w:rsidRPr="007E1E1D">
        <w:rPr>
          <w:sz w:val="28"/>
          <w:szCs w:val="28"/>
        </w:rPr>
        <w:t>Привлечение должников к уголовной ответственности за неисполнение судебных актов: правовые основы, проблемные вопросы и пути их решения. Уголовная ответственность за аналогичные преступления в законодательстве иностранных государств.</w:t>
      </w:r>
    </w:p>
    <w:p w:rsidR="007E1E1D" w:rsidRPr="007E1E1D" w:rsidRDefault="007E1E1D" w:rsidP="00A009BA">
      <w:pPr>
        <w:pStyle w:val="a3"/>
        <w:ind w:firstLine="629"/>
        <w:contextualSpacing/>
        <w:jc w:val="both"/>
        <w:rPr>
          <w:sz w:val="28"/>
          <w:szCs w:val="28"/>
        </w:rPr>
      </w:pPr>
      <w:r w:rsidRPr="007E1E1D">
        <w:rPr>
          <w:sz w:val="28"/>
          <w:szCs w:val="28"/>
        </w:rPr>
        <w:lastRenderedPageBreak/>
        <w:t>Совершенствование законодательства об административных правонарушениях: проблемные вопросы применения должностными лицами ФССП России полномочий административной юрисдикции и пути их решения.</w:t>
      </w:r>
    </w:p>
    <w:p w:rsidR="00A009BA" w:rsidRDefault="00A009BA" w:rsidP="00A009BA">
      <w:pPr>
        <w:pStyle w:val="a3"/>
        <w:ind w:firstLine="629"/>
        <w:contextualSpacing/>
        <w:jc w:val="both"/>
        <w:rPr>
          <w:b/>
          <w:sz w:val="28"/>
          <w:szCs w:val="28"/>
        </w:rPr>
      </w:pPr>
    </w:p>
    <w:p w:rsidR="007E1E1D" w:rsidRPr="003D3274" w:rsidRDefault="007E1E1D" w:rsidP="00A009BA">
      <w:pPr>
        <w:pStyle w:val="a3"/>
        <w:ind w:firstLine="629"/>
        <w:contextualSpacing/>
        <w:jc w:val="both"/>
        <w:rPr>
          <w:b/>
          <w:sz w:val="28"/>
          <w:szCs w:val="28"/>
        </w:rPr>
      </w:pPr>
      <w:r w:rsidRPr="003D3274">
        <w:rPr>
          <w:b/>
          <w:sz w:val="28"/>
          <w:szCs w:val="28"/>
        </w:rPr>
        <w:t>В номинации «Противодействие коррупции в системе государственной службы»:</w:t>
      </w:r>
    </w:p>
    <w:p w:rsidR="007E1E1D" w:rsidRPr="007E1E1D" w:rsidRDefault="007E1E1D" w:rsidP="00A009BA">
      <w:pPr>
        <w:pStyle w:val="a3"/>
        <w:ind w:firstLine="629"/>
        <w:contextualSpacing/>
        <w:jc w:val="both"/>
        <w:rPr>
          <w:sz w:val="28"/>
          <w:szCs w:val="28"/>
        </w:rPr>
      </w:pPr>
      <w:r w:rsidRPr="007E1E1D">
        <w:rPr>
          <w:sz w:val="28"/>
          <w:szCs w:val="28"/>
        </w:rPr>
        <w:t> </w:t>
      </w:r>
    </w:p>
    <w:p w:rsidR="007E1E1D" w:rsidRPr="007E1E1D" w:rsidRDefault="007E1E1D" w:rsidP="00A009BA">
      <w:pPr>
        <w:pStyle w:val="a3"/>
        <w:ind w:firstLine="629"/>
        <w:contextualSpacing/>
        <w:jc w:val="both"/>
        <w:rPr>
          <w:sz w:val="28"/>
          <w:szCs w:val="28"/>
        </w:rPr>
      </w:pPr>
      <w:r w:rsidRPr="007E1E1D">
        <w:rPr>
          <w:sz w:val="28"/>
          <w:szCs w:val="28"/>
        </w:rPr>
        <w:t>Основные принципы и требования к служебному поведению сотрудников органов принудительного исполнения Российской Федерации, реализация норм профессиональной этики в процессе служебной деятельности.</w:t>
      </w:r>
    </w:p>
    <w:p w:rsidR="007E1E1D" w:rsidRPr="007E1E1D" w:rsidRDefault="007E1E1D" w:rsidP="00A009BA">
      <w:pPr>
        <w:pStyle w:val="a3"/>
        <w:ind w:firstLine="629"/>
        <w:contextualSpacing/>
        <w:jc w:val="both"/>
        <w:rPr>
          <w:sz w:val="28"/>
          <w:szCs w:val="28"/>
        </w:rPr>
      </w:pPr>
      <w:r w:rsidRPr="007E1E1D">
        <w:rPr>
          <w:sz w:val="28"/>
          <w:szCs w:val="28"/>
        </w:rPr>
        <w:t>Порядок наложения на сотрудников органов принудительного исполнения Российской Федерации взысканий за коррупционные правонарушения.</w:t>
      </w:r>
    </w:p>
    <w:p w:rsidR="007E1E1D" w:rsidRPr="007E1E1D" w:rsidRDefault="007E1E1D" w:rsidP="00A009BA">
      <w:pPr>
        <w:pStyle w:val="a3"/>
        <w:ind w:firstLine="629"/>
        <w:contextualSpacing/>
        <w:jc w:val="both"/>
        <w:rPr>
          <w:sz w:val="28"/>
          <w:szCs w:val="28"/>
        </w:rPr>
      </w:pPr>
      <w:r w:rsidRPr="007E1E1D">
        <w:rPr>
          <w:sz w:val="28"/>
          <w:szCs w:val="28"/>
        </w:rPr>
        <w:t>Конфликт интересов на службе в органах принудительного исполнения. Ситуации, возникающие в ходе служебной деятельности должностных лиц ФССП России, которые могут привести к конфликту интересов, порядок его урегулирования.</w:t>
      </w:r>
    </w:p>
    <w:p w:rsidR="007E1E1D" w:rsidRPr="007E1E1D" w:rsidRDefault="007E1E1D" w:rsidP="00A009BA">
      <w:pPr>
        <w:pStyle w:val="a3"/>
        <w:ind w:firstLine="629"/>
        <w:contextualSpacing/>
        <w:jc w:val="both"/>
        <w:rPr>
          <w:sz w:val="28"/>
          <w:szCs w:val="28"/>
        </w:rPr>
      </w:pPr>
      <w:r w:rsidRPr="007E1E1D">
        <w:rPr>
          <w:sz w:val="28"/>
          <w:szCs w:val="28"/>
        </w:rPr>
        <w:t> </w:t>
      </w:r>
    </w:p>
    <w:p w:rsidR="007E1E1D" w:rsidRPr="003D3274" w:rsidRDefault="007E1E1D" w:rsidP="00A009BA">
      <w:pPr>
        <w:pStyle w:val="a3"/>
        <w:ind w:firstLine="629"/>
        <w:contextualSpacing/>
        <w:jc w:val="both"/>
        <w:rPr>
          <w:b/>
          <w:sz w:val="28"/>
          <w:szCs w:val="28"/>
        </w:rPr>
      </w:pPr>
      <w:r w:rsidRPr="003D3274">
        <w:rPr>
          <w:b/>
          <w:sz w:val="28"/>
          <w:szCs w:val="28"/>
        </w:rPr>
        <w:t>В номинации «Связи с общественностью в Федеральной службе судебных приставов»:</w:t>
      </w:r>
    </w:p>
    <w:p w:rsidR="007E1E1D" w:rsidRPr="007E1E1D" w:rsidRDefault="007E1E1D" w:rsidP="00A009BA">
      <w:pPr>
        <w:pStyle w:val="a3"/>
        <w:ind w:firstLine="629"/>
        <w:contextualSpacing/>
        <w:jc w:val="both"/>
        <w:rPr>
          <w:sz w:val="28"/>
          <w:szCs w:val="28"/>
        </w:rPr>
      </w:pPr>
      <w:r w:rsidRPr="007E1E1D">
        <w:rPr>
          <w:sz w:val="28"/>
          <w:szCs w:val="28"/>
        </w:rPr>
        <w:t> </w:t>
      </w:r>
    </w:p>
    <w:p w:rsidR="007E1E1D" w:rsidRPr="007E1E1D" w:rsidRDefault="007E1E1D" w:rsidP="00A009BA">
      <w:pPr>
        <w:pStyle w:val="a3"/>
        <w:ind w:firstLine="629"/>
        <w:contextualSpacing/>
        <w:jc w:val="both"/>
        <w:rPr>
          <w:sz w:val="28"/>
          <w:szCs w:val="28"/>
        </w:rPr>
      </w:pPr>
      <w:r w:rsidRPr="007E1E1D">
        <w:rPr>
          <w:sz w:val="28"/>
          <w:szCs w:val="28"/>
          <w:lang w:val="en-US"/>
        </w:rPr>
        <w:t>SMM</w:t>
      </w:r>
      <w:r w:rsidRPr="007E1E1D">
        <w:rPr>
          <w:sz w:val="28"/>
          <w:szCs w:val="28"/>
        </w:rPr>
        <w:t xml:space="preserve"> (</w:t>
      </w:r>
      <w:proofErr w:type="spellStart"/>
      <w:r w:rsidRPr="007E1E1D">
        <w:rPr>
          <w:sz w:val="28"/>
          <w:szCs w:val="28"/>
          <w:lang w:val="en-US"/>
        </w:rPr>
        <w:t>SocialMediaMarked</w:t>
      </w:r>
      <w:proofErr w:type="spellEnd"/>
      <w:r w:rsidRPr="007E1E1D">
        <w:rPr>
          <w:sz w:val="28"/>
          <w:szCs w:val="28"/>
        </w:rPr>
        <w:t>) – технологии в продвижении деятельности Федеральной службы судебных приставов: проблемы и пути развития.</w:t>
      </w:r>
    </w:p>
    <w:p w:rsidR="007E1E1D" w:rsidRPr="007E1E1D" w:rsidRDefault="007E1E1D" w:rsidP="00A009BA">
      <w:pPr>
        <w:pStyle w:val="a3"/>
        <w:ind w:firstLine="629"/>
        <w:contextualSpacing/>
        <w:jc w:val="both"/>
        <w:rPr>
          <w:sz w:val="28"/>
          <w:szCs w:val="28"/>
        </w:rPr>
      </w:pPr>
      <w:r w:rsidRPr="007E1E1D">
        <w:rPr>
          <w:sz w:val="28"/>
          <w:szCs w:val="28"/>
        </w:rPr>
        <w:t xml:space="preserve">Использование </w:t>
      </w:r>
      <w:r w:rsidRPr="007E1E1D">
        <w:rPr>
          <w:sz w:val="28"/>
          <w:szCs w:val="28"/>
          <w:lang w:val="en-US"/>
        </w:rPr>
        <w:t>PR</w:t>
      </w:r>
      <w:r w:rsidRPr="007E1E1D">
        <w:rPr>
          <w:sz w:val="28"/>
          <w:szCs w:val="28"/>
        </w:rPr>
        <w:t>-технологий в формировании положительного имиджа Федеральной службы судебных приставов.</w:t>
      </w:r>
    </w:p>
    <w:p w:rsidR="007E1E1D" w:rsidRPr="007E1E1D" w:rsidRDefault="007E1E1D" w:rsidP="00A009BA">
      <w:pPr>
        <w:pStyle w:val="a3"/>
        <w:ind w:firstLine="629"/>
        <w:contextualSpacing/>
        <w:jc w:val="both"/>
        <w:rPr>
          <w:sz w:val="28"/>
          <w:szCs w:val="28"/>
        </w:rPr>
      </w:pPr>
      <w:proofErr w:type="gramStart"/>
      <w:r w:rsidRPr="007E1E1D">
        <w:rPr>
          <w:sz w:val="28"/>
          <w:szCs w:val="28"/>
        </w:rPr>
        <w:t>Социальный</w:t>
      </w:r>
      <w:proofErr w:type="gramEnd"/>
      <w:r w:rsidRPr="007E1E1D">
        <w:rPr>
          <w:sz w:val="28"/>
          <w:szCs w:val="28"/>
        </w:rPr>
        <w:t xml:space="preserve"> </w:t>
      </w:r>
      <w:proofErr w:type="spellStart"/>
      <w:r w:rsidRPr="007E1E1D">
        <w:rPr>
          <w:sz w:val="28"/>
          <w:szCs w:val="28"/>
        </w:rPr>
        <w:t>брендинг</w:t>
      </w:r>
      <w:proofErr w:type="spellEnd"/>
      <w:r w:rsidRPr="007E1E1D">
        <w:rPr>
          <w:sz w:val="28"/>
          <w:szCs w:val="28"/>
        </w:rPr>
        <w:t xml:space="preserve"> в деятельности Федеральной службы судебных приставов: состояние, проблемы, направления совершенствования и перспективы развития.</w:t>
      </w:r>
    </w:p>
    <w:p w:rsidR="007E1E1D" w:rsidRPr="007E1E1D" w:rsidRDefault="007E1E1D" w:rsidP="00A009BA">
      <w:pPr>
        <w:pStyle w:val="a3"/>
        <w:ind w:firstLine="629"/>
        <w:contextualSpacing/>
        <w:jc w:val="both"/>
        <w:rPr>
          <w:sz w:val="28"/>
          <w:szCs w:val="28"/>
        </w:rPr>
      </w:pPr>
      <w:r w:rsidRPr="007E1E1D">
        <w:rPr>
          <w:sz w:val="28"/>
          <w:szCs w:val="28"/>
        </w:rPr>
        <w:t> </w:t>
      </w:r>
    </w:p>
    <w:p w:rsidR="007E1E1D" w:rsidRPr="003D3274" w:rsidRDefault="007E1E1D" w:rsidP="00A009BA">
      <w:pPr>
        <w:pStyle w:val="a3"/>
        <w:ind w:firstLine="629"/>
        <w:contextualSpacing/>
        <w:jc w:val="both"/>
        <w:rPr>
          <w:b/>
          <w:sz w:val="28"/>
          <w:szCs w:val="28"/>
        </w:rPr>
      </w:pPr>
      <w:r w:rsidRPr="003D3274">
        <w:rPr>
          <w:b/>
          <w:sz w:val="28"/>
          <w:szCs w:val="28"/>
        </w:rPr>
        <w:t>В номинации «Полномочия ФССП России по защите прав граждан в сфере возврата просроченной задолженности»:</w:t>
      </w:r>
    </w:p>
    <w:p w:rsidR="007E1E1D" w:rsidRPr="007E1E1D" w:rsidRDefault="007E1E1D" w:rsidP="00A009BA">
      <w:pPr>
        <w:pStyle w:val="a3"/>
        <w:ind w:firstLine="629"/>
        <w:contextualSpacing/>
        <w:jc w:val="both"/>
        <w:rPr>
          <w:sz w:val="28"/>
          <w:szCs w:val="28"/>
        </w:rPr>
      </w:pPr>
      <w:r w:rsidRPr="007E1E1D">
        <w:rPr>
          <w:sz w:val="28"/>
          <w:szCs w:val="28"/>
        </w:rPr>
        <w:t> </w:t>
      </w:r>
    </w:p>
    <w:p w:rsidR="007E1E1D" w:rsidRPr="007E1E1D" w:rsidRDefault="007E1E1D" w:rsidP="00A009BA">
      <w:pPr>
        <w:pStyle w:val="a3"/>
        <w:ind w:firstLine="629"/>
        <w:contextualSpacing/>
        <w:jc w:val="both"/>
        <w:rPr>
          <w:sz w:val="28"/>
          <w:szCs w:val="28"/>
        </w:rPr>
      </w:pPr>
      <w:r w:rsidRPr="007E1E1D">
        <w:rPr>
          <w:sz w:val="28"/>
          <w:szCs w:val="28"/>
        </w:rPr>
        <w:t>Проблемы защиты прав граждан, пострадавших от деятельности лиц, осуществляющих возврат просроченной задолженности.</w:t>
      </w:r>
    </w:p>
    <w:p w:rsidR="007E1E1D" w:rsidRPr="007E1E1D" w:rsidRDefault="007E1E1D" w:rsidP="00A009BA">
      <w:pPr>
        <w:pStyle w:val="a3"/>
        <w:ind w:firstLine="629"/>
        <w:contextualSpacing/>
        <w:jc w:val="both"/>
        <w:rPr>
          <w:sz w:val="28"/>
          <w:szCs w:val="28"/>
        </w:rPr>
      </w:pPr>
      <w:r w:rsidRPr="007E1E1D">
        <w:rPr>
          <w:sz w:val="28"/>
          <w:szCs w:val="28"/>
        </w:rPr>
        <w:t xml:space="preserve">Психологическое воздействие на должника при возврате просроченной задолженности. Пределы </w:t>
      </w:r>
      <w:proofErr w:type="gramStart"/>
      <w:r w:rsidRPr="007E1E1D">
        <w:rPr>
          <w:sz w:val="28"/>
          <w:szCs w:val="28"/>
        </w:rPr>
        <w:t>допустимого</w:t>
      </w:r>
      <w:proofErr w:type="gramEnd"/>
      <w:r w:rsidRPr="007E1E1D">
        <w:rPr>
          <w:sz w:val="28"/>
          <w:szCs w:val="28"/>
        </w:rPr>
        <w:t>.</w:t>
      </w:r>
    </w:p>
    <w:p w:rsidR="007E1E1D" w:rsidRPr="007E1E1D" w:rsidRDefault="007E1E1D" w:rsidP="00A009BA">
      <w:pPr>
        <w:pStyle w:val="a3"/>
        <w:ind w:firstLine="629"/>
        <w:contextualSpacing/>
        <w:jc w:val="both"/>
        <w:rPr>
          <w:sz w:val="28"/>
          <w:szCs w:val="28"/>
        </w:rPr>
      </w:pPr>
      <w:r w:rsidRPr="007E1E1D">
        <w:rPr>
          <w:sz w:val="28"/>
          <w:szCs w:val="28"/>
        </w:rPr>
        <w:t xml:space="preserve">Становление и развитие института </w:t>
      </w:r>
      <w:proofErr w:type="spellStart"/>
      <w:r w:rsidRPr="007E1E1D">
        <w:rPr>
          <w:sz w:val="28"/>
          <w:szCs w:val="28"/>
        </w:rPr>
        <w:t>коллекторской</w:t>
      </w:r>
      <w:proofErr w:type="spellEnd"/>
      <w:r w:rsidRPr="007E1E1D">
        <w:rPr>
          <w:sz w:val="28"/>
          <w:szCs w:val="28"/>
        </w:rPr>
        <w:t xml:space="preserve"> деятельности в России. Причины и условия его возникновения.</w:t>
      </w:r>
    </w:p>
    <w:p w:rsidR="007E1E1D" w:rsidRPr="007E1E1D" w:rsidRDefault="007E1E1D" w:rsidP="00A009BA">
      <w:pPr>
        <w:pStyle w:val="a3"/>
        <w:ind w:firstLine="629"/>
        <w:contextualSpacing/>
        <w:jc w:val="both"/>
        <w:rPr>
          <w:sz w:val="28"/>
          <w:szCs w:val="28"/>
        </w:rPr>
      </w:pPr>
      <w:r w:rsidRPr="007E1E1D">
        <w:rPr>
          <w:sz w:val="28"/>
          <w:szCs w:val="28"/>
        </w:rPr>
        <w:t>Зарубежный опыт в сфере возврата просроченной задолженности.</w:t>
      </w:r>
    </w:p>
    <w:p w:rsidR="007E1E1D" w:rsidRPr="003D3274" w:rsidRDefault="007E1E1D" w:rsidP="00A009BA">
      <w:pPr>
        <w:pStyle w:val="a3"/>
        <w:ind w:firstLine="629"/>
        <w:contextualSpacing/>
        <w:jc w:val="both"/>
        <w:rPr>
          <w:b/>
          <w:sz w:val="28"/>
          <w:szCs w:val="28"/>
        </w:rPr>
      </w:pPr>
      <w:r w:rsidRPr="007E1E1D">
        <w:rPr>
          <w:sz w:val="28"/>
          <w:szCs w:val="28"/>
        </w:rPr>
        <w:t> </w:t>
      </w:r>
    </w:p>
    <w:p w:rsidR="007E1E1D" w:rsidRPr="003D3274" w:rsidRDefault="007E1E1D" w:rsidP="00A009BA">
      <w:pPr>
        <w:pStyle w:val="a3"/>
        <w:ind w:firstLine="629"/>
        <w:contextualSpacing/>
        <w:jc w:val="both"/>
        <w:rPr>
          <w:b/>
          <w:sz w:val="28"/>
          <w:szCs w:val="28"/>
        </w:rPr>
      </w:pPr>
      <w:r w:rsidRPr="003D3274">
        <w:rPr>
          <w:b/>
          <w:sz w:val="28"/>
          <w:szCs w:val="28"/>
        </w:rPr>
        <w:t>В номинации «Обеспечение установленного порядка деятельности судов»:</w:t>
      </w:r>
    </w:p>
    <w:p w:rsidR="007E1E1D" w:rsidRPr="003D3274" w:rsidRDefault="007E1E1D" w:rsidP="00A009BA">
      <w:pPr>
        <w:pStyle w:val="a3"/>
        <w:ind w:firstLine="629"/>
        <w:contextualSpacing/>
        <w:jc w:val="both"/>
        <w:rPr>
          <w:b/>
          <w:sz w:val="28"/>
          <w:szCs w:val="28"/>
        </w:rPr>
      </w:pPr>
      <w:r w:rsidRPr="003D3274">
        <w:rPr>
          <w:b/>
          <w:sz w:val="28"/>
          <w:szCs w:val="28"/>
        </w:rPr>
        <w:t> </w:t>
      </w:r>
    </w:p>
    <w:p w:rsidR="007E1E1D" w:rsidRPr="007E1E1D" w:rsidRDefault="007E1E1D" w:rsidP="00A009BA">
      <w:pPr>
        <w:pStyle w:val="a3"/>
        <w:ind w:firstLine="629"/>
        <w:contextualSpacing/>
        <w:jc w:val="both"/>
        <w:rPr>
          <w:sz w:val="28"/>
          <w:szCs w:val="28"/>
        </w:rPr>
      </w:pPr>
      <w:r w:rsidRPr="007E1E1D">
        <w:rPr>
          <w:sz w:val="28"/>
          <w:szCs w:val="28"/>
        </w:rPr>
        <w:t>Организация деятельности по обеспечению антитеррористической защищенности объектов (территорий) Федеральной службы судебных приставов и ее территориальных органов.</w:t>
      </w:r>
    </w:p>
    <w:p w:rsidR="007E1E1D" w:rsidRPr="007E1E1D" w:rsidRDefault="007E1E1D" w:rsidP="00A009BA">
      <w:pPr>
        <w:pStyle w:val="a3"/>
        <w:ind w:firstLine="629"/>
        <w:contextualSpacing/>
        <w:jc w:val="both"/>
        <w:rPr>
          <w:sz w:val="28"/>
          <w:szCs w:val="28"/>
        </w:rPr>
      </w:pPr>
      <w:r w:rsidRPr="007E1E1D">
        <w:rPr>
          <w:sz w:val="28"/>
          <w:szCs w:val="28"/>
        </w:rPr>
        <w:lastRenderedPageBreak/>
        <w:t>Актуальные проблемы обеспечения установленного порядка деятельности судов в современных условиях.</w:t>
      </w:r>
    </w:p>
    <w:p w:rsidR="007E1E1D" w:rsidRPr="007E1E1D" w:rsidRDefault="007E1E1D" w:rsidP="00A009BA">
      <w:pPr>
        <w:pStyle w:val="a3"/>
        <w:ind w:firstLine="629"/>
        <w:contextualSpacing/>
        <w:jc w:val="both"/>
        <w:rPr>
          <w:sz w:val="28"/>
          <w:szCs w:val="28"/>
        </w:rPr>
      </w:pPr>
      <w:r w:rsidRPr="007E1E1D">
        <w:rPr>
          <w:sz w:val="28"/>
          <w:szCs w:val="28"/>
        </w:rPr>
        <w:t xml:space="preserve">Организация взаимодействия Федеральной службы судебных приставов и ее территориальных органов с правоохранительными органами (ФСБ России, МВД России, ФСО России, </w:t>
      </w:r>
      <w:proofErr w:type="spellStart"/>
      <w:r w:rsidRPr="007E1E1D">
        <w:rPr>
          <w:sz w:val="28"/>
          <w:szCs w:val="28"/>
        </w:rPr>
        <w:t>Росгвардией</w:t>
      </w:r>
      <w:proofErr w:type="spellEnd"/>
      <w:r w:rsidRPr="007E1E1D">
        <w:rPr>
          <w:sz w:val="28"/>
          <w:szCs w:val="28"/>
        </w:rPr>
        <w:t>), задействованными в области борьбы с терроризмом.</w:t>
      </w:r>
    </w:p>
    <w:p w:rsidR="007E1E1D" w:rsidRPr="007E1E1D" w:rsidRDefault="007E1E1D" w:rsidP="003D3274">
      <w:pPr>
        <w:pStyle w:val="a3"/>
        <w:ind w:firstLine="629"/>
        <w:jc w:val="center"/>
        <w:rPr>
          <w:b/>
          <w:bCs/>
          <w:sz w:val="28"/>
          <w:szCs w:val="28"/>
        </w:rPr>
      </w:pPr>
    </w:p>
    <w:sectPr w:rsidR="007E1E1D" w:rsidRPr="007E1E1D" w:rsidSect="007E1E1D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D3274" w:rsidRDefault="003D3274" w:rsidP="008B73BA">
      <w:r>
        <w:separator/>
      </w:r>
    </w:p>
  </w:endnote>
  <w:endnote w:type="continuationSeparator" w:id="0">
    <w:p w:rsidR="003D3274" w:rsidRDefault="003D3274" w:rsidP="008B73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D3274" w:rsidRDefault="003D3274" w:rsidP="008B73BA">
      <w:r>
        <w:separator/>
      </w:r>
    </w:p>
  </w:footnote>
  <w:footnote w:type="continuationSeparator" w:id="0">
    <w:p w:rsidR="003D3274" w:rsidRDefault="003D3274" w:rsidP="008B73B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B73BA"/>
    <w:rsid w:val="00167F81"/>
    <w:rsid w:val="003D3274"/>
    <w:rsid w:val="00453642"/>
    <w:rsid w:val="007E1E1D"/>
    <w:rsid w:val="008A126D"/>
    <w:rsid w:val="008B73BA"/>
    <w:rsid w:val="00A009BA"/>
    <w:rsid w:val="00AF556B"/>
    <w:rsid w:val="00D17BE6"/>
    <w:rsid w:val="00E1712A"/>
    <w:rsid w:val="00EF4A47"/>
    <w:rsid w:val="00F703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73BA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B73BA"/>
    <w:pPr>
      <w:spacing w:before="100" w:beforeAutospacing="1" w:after="100" w:afterAutospacing="1"/>
    </w:pPr>
    <w:rPr>
      <w:sz w:val="24"/>
      <w:szCs w:val="24"/>
    </w:rPr>
  </w:style>
  <w:style w:type="paragraph" w:styleId="a4">
    <w:name w:val="header"/>
    <w:basedOn w:val="a"/>
    <w:link w:val="a5"/>
    <w:uiPriority w:val="99"/>
    <w:semiHidden/>
    <w:unhideWhenUsed/>
    <w:rsid w:val="008B73BA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5">
    <w:name w:val="Верхний колонтитул Знак"/>
    <w:basedOn w:val="a0"/>
    <w:link w:val="a4"/>
    <w:uiPriority w:val="99"/>
    <w:semiHidden/>
    <w:rsid w:val="008B73BA"/>
  </w:style>
  <w:style w:type="paragraph" w:styleId="a6">
    <w:name w:val="footer"/>
    <w:basedOn w:val="a"/>
    <w:link w:val="a7"/>
    <w:uiPriority w:val="99"/>
    <w:semiHidden/>
    <w:unhideWhenUsed/>
    <w:rsid w:val="008B73BA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7">
    <w:name w:val="Нижний колонтитул Знак"/>
    <w:basedOn w:val="a0"/>
    <w:link w:val="a6"/>
    <w:uiPriority w:val="99"/>
    <w:semiHidden/>
    <w:rsid w:val="008B73BA"/>
  </w:style>
  <w:style w:type="character" w:styleId="a8">
    <w:name w:val="Strong"/>
    <w:basedOn w:val="a0"/>
    <w:uiPriority w:val="22"/>
    <w:qFormat/>
    <w:rsid w:val="00AF556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03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0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8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5</Pages>
  <Words>1325</Words>
  <Characters>7557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...</Company>
  <LinksUpToDate>false</LinksUpToDate>
  <CharactersWithSpaces>8865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TaevES</dc:creator>
  <cp:keywords/>
  <dc:description/>
  <cp:lastModifiedBy>TaevES</cp:lastModifiedBy>
  <cp:revision>5</cp:revision>
  <dcterms:created xsi:type="dcterms:W3CDTF">2020-09-08T03:41:00Z</dcterms:created>
  <dcterms:modified xsi:type="dcterms:W3CDTF">2020-09-08T04:14:00Z</dcterms:modified>
</cp:coreProperties>
</file>